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firstLine="0" w:firstLineChars="0"/>
        <w:jc w:val="left"/>
        <w:rPr>
          <w:rStyle w:val="7"/>
          <w:rFonts w:hint="eastAsia" w:ascii="宋体" w:hAnsi="宋体" w:eastAsiaTheme="minorEastAsia"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股票代码：002043           股票简称：兔宝宝            公告编号：</w:t>
      </w:r>
      <w:r>
        <w:rPr>
          <w:rStyle w:val="7"/>
          <w:rFonts w:hint="eastAsia" w:ascii="宋体" w:hAnsi="宋体" w:eastAsia="宋体"/>
          <w:color w:val="000000"/>
          <w:sz w:val="24"/>
          <w:lang w:val="en-US" w:eastAsia="zh-CN"/>
        </w:rPr>
        <w:t>2020</w:t>
      </w:r>
      <w:r>
        <w:rPr>
          <w:rStyle w:val="7"/>
          <w:rFonts w:hint="eastAsia" w:ascii="宋体" w:hAnsi="宋体"/>
          <w:color w:val="000000"/>
          <w:sz w:val="24"/>
        </w:rPr>
        <w:t>-</w:t>
      </w:r>
      <w:r>
        <w:rPr>
          <w:rStyle w:val="7"/>
          <w:rFonts w:hint="eastAsia" w:ascii="宋体" w:hAnsi="宋体"/>
          <w:color w:val="000000"/>
          <w:sz w:val="24"/>
          <w:lang w:val="en-US" w:eastAsia="zh-CN"/>
        </w:rPr>
        <w:t>005</w:t>
      </w:r>
    </w:p>
    <w:p>
      <w:pPr>
        <w:spacing w:line="300" w:lineRule="exact"/>
        <w:ind w:firstLine="422"/>
        <w:jc w:val="center"/>
        <w:rPr>
          <w:rFonts w:ascii="Arial" w:hAnsi="Arial" w:cs="Arial"/>
          <w:b/>
          <w:szCs w:val="21"/>
        </w:rPr>
      </w:pPr>
    </w:p>
    <w:p>
      <w:pPr>
        <w:spacing w:afterAutospacing="0" w:line="420" w:lineRule="exact"/>
        <w:ind w:firstLine="602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德华兔宝宝装饰新材股份有限公司</w:t>
      </w:r>
    </w:p>
    <w:p>
      <w:pPr>
        <w:spacing w:before="159" w:beforeLines="50" w:beforeAutospacing="0" w:afterAutospacing="0" w:line="260" w:lineRule="exact"/>
        <w:ind w:firstLine="420"/>
        <w:jc w:val="center"/>
        <w:rPr>
          <w:rFonts w:ascii="黑体" w:hAnsi="黑体" w:eastAsia="黑体" w:cs="Arial"/>
          <w:szCs w:val="21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关于回购公司股份事项前十名股东持股信息的公告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9" w:beforeLines="50" w:beforeAutospacing="0" w:line="420" w:lineRule="exact"/>
        <w:ind w:firstLine="470" w:firstLineChars="196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ascii="宋体" w:hAnsi="宋体" w:eastAsia="宋体"/>
          <w:bCs/>
          <w:sz w:val="24"/>
          <w:szCs w:val="24"/>
        </w:rPr>
        <w:t>本公司及董事会全体成员保证信息披露内容的真实、准确和完整，没有虚假记载、误导性陈述或重大遗漏</w:t>
      </w:r>
      <w:r>
        <w:rPr>
          <w:rFonts w:hint="eastAsia" w:ascii="宋体" w:hAnsi="宋体" w:eastAsia="宋体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德华兔宝宝装饰新材股份有限公司（以下简称“公司”）于</w:t>
      </w:r>
      <w:r>
        <w:rPr>
          <w:rFonts w:hint="eastAsia" w:ascii="宋体" w:hAnsi="宋体" w:eastAsia="宋体"/>
          <w:bCs/>
          <w:sz w:val="24"/>
          <w:lang w:val="en-US" w:eastAsia="zh-CN"/>
        </w:rPr>
        <w:t>2020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lang w:val="en-US" w:eastAsia="zh-CN"/>
        </w:rPr>
        <w:t>1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lang w:val="en-US" w:eastAsia="zh-CN"/>
        </w:rPr>
        <w:t>6</w:t>
      </w:r>
      <w:r>
        <w:rPr>
          <w:rFonts w:hint="eastAsia" w:ascii="宋体" w:hAnsi="宋体"/>
          <w:bCs/>
          <w:sz w:val="24"/>
        </w:rPr>
        <w:t>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召开了</w:t>
      </w:r>
      <w:r>
        <w:rPr>
          <w:rFonts w:hint="eastAsia" w:ascii="宋体" w:hAnsi="宋体"/>
          <w:bCs/>
          <w:sz w:val="24"/>
        </w:rPr>
        <w:t>第六届董事会第</w:t>
      </w:r>
      <w:r>
        <w:rPr>
          <w:rFonts w:hint="eastAsia" w:ascii="宋体" w:hAnsi="宋体"/>
          <w:bCs/>
          <w:sz w:val="24"/>
          <w:lang w:val="en-US" w:eastAsia="zh-CN"/>
        </w:rPr>
        <w:t>二十七</w:t>
      </w:r>
      <w:r>
        <w:rPr>
          <w:rFonts w:hint="eastAsia" w:ascii="宋体" w:hAnsi="宋体"/>
          <w:bCs/>
          <w:sz w:val="24"/>
        </w:rPr>
        <w:t>次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，审议通过了《关于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回购公司股份方案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的议案》，该议案无需提交股东大会审议，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具体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内容详见本公司</w:t>
      </w:r>
      <w:r>
        <w:rPr>
          <w:rFonts w:hint="eastAsia" w:ascii="宋体" w:hAnsi="宋体" w:eastAsia="宋体"/>
          <w:bCs/>
          <w:sz w:val="24"/>
          <w:lang w:val="en-US" w:eastAsia="zh-CN"/>
        </w:rPr>
        <w:t>2020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lang w:val="en-US" w:eastAsia="zh-CN"/>
        </w:rPr>
        <w:t>1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lang w:val="en-US" w:eastAsia="zh-CN"/>
        </w:rPr>
        <w:t>7</w:t>
      </w:r>
      <w:r>
        <w:rPr>
          <w:rFonts w:hint="eastAsia" w:ascii="宋体" w:hAnsi="宋体"/>
          <w:bCs/>
          <w:sz w:val="24"/>
        </w:rPr>
        <w:t>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于巨潮资讯网（ www.cninfo.com.cn）披露的公告《关于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回购公司股份方案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的公告》（公告编号：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-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002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根据《深圳证券交易所上市公司回购股份实施细则》等相关规定，现将公司董事会公告回购股份决议前一个交易日（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日）登记在册的前十名股东和前十名无限售条件股东的名称及持股数量、比例情况公告如下：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2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董事会公告回购股份决议的前一个交易日（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即2020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日）登记在册的前十名股东持股情况 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4529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529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股东名称</w:t>
            </w:r>
          </w:p>
        </w:tc>
        <w:tc>
          <w:tcPr>
            <w:tcW w:w="198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持股数量（股）</w:t>
            </w:r>
          </w:p>
        </w:tc>
        <w:tc>
          <w:tcPr>
            <w:tcW w:w="17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持股比例（%）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德华集团控股股份有限公司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229,344,885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29.60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德华创业投资有限公司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50,813,008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漆勇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23,697,755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丁鸿敏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20,325,204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高阳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19,538,011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大连通和投资有限公司－通和富享一期投资基金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12,150,338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中国银行股份有限公司－国泰江源优势精选灵活配置混合型证券投资基金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8,700,000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陆利华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7,561,356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中国平安人寿保险股份有限公司－投连－个险投连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6,922,464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5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大连通和投资有限公司－通和宏观对冲一期私募投资基金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6,250,000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0.81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2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董事会公告回购股份决议的前一个交易日（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即2020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日）登记在册的前十名无限售条件股东持股情况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4525"/>
        <w:gridCol w:w="4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525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股东名称</w:t>
            </w:r>
          </w:p>
        </w:tc>
        <w:tc>
          <w:tcPr>
            <w:tcW w:w="1989" w:type="dxa"/>
            <w:gridSpan w:val="2"/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持股数量（股）</w:t>
            </w:r>
          </w:p>
        </w:tc>
        <w:tc>
          <w:tcPr>
            <w:tcW w:w="1701" w:type="dxa"/>
            <w:shd w:val="clear" w:color="auto" w:fill="BEBEBE" w:themeFill="background1" w:themeFillShade="B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持股比例（%）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德华集团控股股份有限公司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229,344,885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德华创业投资有限公司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50,813,008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漆勇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23,697,755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高阳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19,538,011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大连通和投资有限公司－通和富享一期投资基金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12,150,338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中国银行股份有限公司－国泰江源优势精选灵活配置混合型证券投资基金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8,700,000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中国平安人寿保险股份有限公司－投连－个险投连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6,922,464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大连通和投资有限公司－通和宏观对冲一期私募投资基金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6,250,000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北京同创金鼎投资管理有限公司－金鼎投资价值成长9期私募证券投资基金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6,130,700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5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中国银行股份有限公司－国泰融安多策略灵活配置混合型证券投资基金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5,129,264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0.69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/>
        <w:textAlignment w:val="auto"/>
        <w:outlineLvl w:val="9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/>
        <w:textAlignment w:val="auto"/>
        <w:outlineLvl w:val="9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/>
        <w:jc w:val="right"/>
        <w:textAlignment w:val="auto"/>
        <w:outlineLvl w:val="9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德华兔宝宝装饰新材股份有限公司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6720" w:firstLineChars="2800"/>
        <w:textAlignment w:val="auto"/>
        <w:outlineLvl w:val="9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董 事 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480"/>
        <w:textAlignment w:val="auto"/>
        <w:outlineLvl w:val="9"/>
      </w:pPr>
      <w:r>
        <w:rPr>
          <w:rFonts w:hint="eastAsia" w:ascii="宋体" w:hAnsi="宋体" w:eastAsia="宋体" w:cs="宋体"/>
          <w:sz w:val="24"/>
        </w:rPr>
        <w:t xml:space="preserve">                                  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779E5"/>
    <w:multiLevelType w:val="singleLevel"/>
    <w:tmpl w:val="BF3779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A4B7ED4"/>
    <w:rsid w:val="002C3B7F"/>
    <w:rsid w:val="0069043B"/>
    <w:rsid w:val="00C4601C"/>
    <w:rsid w:val="00EE7976"/>
    <w:rsid w:val="01562110"/>
    <w:rsid w:val="04B41F1D"/>
    <w:rsid w:val="06DA44BB"/>
    <w:rsid w:val="09C35548"/>
    <w:rsid w:val="11F76599"/>
    <w:rsid w:val="12F31BB2"/>
    <w:rsid w:val="17F33F82"/>
    <w:rsid w:val="1F4D5161"/>
    <w:rsid w:val="2732603D"/>
    <w:rsid w:val="2A024F86"/>
    <w:rsid w:val="2A4B7ED4"/>
    <w:rsid w:val="31253C1D"/>
    <w:rsid w:val="32374951"/>
    <w:rsid w:val="333E2DED"/>
    <w:rsid w:val="358C7B29"/>
    <w:rsid w:val="37862F2F"/>
    <w:rsid w:val="381E68B8"/>
    <w:rsid w:val="38DD5671"/>
    <w:rsid w:val="39646C5F"/>
    <w:rsid w:val="480435E3"/>
    <w:rsid w:val="495702E7"/>
    <w:rsid w:val="512C5C74"/>
    <w:rsid w:val="55914062"/>
    <w:rsid w:val="5C0F31CF"/>
    <w:rsid w:val="5CBC68F9"/>
    <w:rsid w:val="5E705AF3"/>
    <w:rsid w:val="600F59B1"/>
    <w:rsid w:val="6F7A1ABC"/>
    <w:rsid w:val="746235CA"/>
    <w:rsid w:val="749A14FE"/>
    <w:rsid w:val="75FE2990"/>
    <w:rsid w:val="79000927"/>
    <w:rsid w:val="7AA455FA"/>
    <w:rsid w:val="7B184B5B"/>
    <w:rsid w:val="7C44494F"/>
    <w:rsid w:val="7DC61DC4"/>
    <w:rsid w:val="7F55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da"/>
    <w:basedOn w:val="4"/>
    <w:qFormat/>
    <w:uiPriority w:val="0"/>
  </w:style>
  <w:style w:type="character" w:customStyle="1" w:styleId="8">
    <w:name w:val="fontstyle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9">
    <w:name w:val="fontstyle21"/>
    <w:basedOn w:val="4"/>
    <w:qFormat/>
    <w:uiPriority w:val="0"/>
    <w:rPr>
      <w:rFonts w:ascii="Arial Narrow" w:hAnsi="Arial Narrow" w:eastAsia="Arial Narrow" w:cs="Arial Narrow"/>
      <w:b/>
      <w:color w:val="000000"/>
      <w:sz w:val="24"/>
      <w:szCs w:val="24"/>
    </w:rPr>
  </w:style>
  <w:style w:type="character" w:customStyle="1" w:styleId="10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716</Characters>
  <Lines>5</Lines>
  <Paragraphs>1</Paragraphs>
  <ScaleCrop>false</ScaleCrop>
  <LinksUpToDate>false</LinksUpToDate>
  <CharactersWithSpaces>840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2018-02-08T07:26:00Z</dcterms:created>
  <dc:creator>白首、不相离</dc:creator>
  <cp:lastModifiedBy>admin</cp:lastModifiedBy>
  <dcterms:modified xsi:type="dcterms:W3CDTF">2020-01-08T08:22:18Z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